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290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="006536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D08AC" w:rsidRPr="00AE55FE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A62265" w:rsidRPr="00362DD4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г. Нефтеюганск</w:t>
      </w:r>
    </w:p>
    <w:p w:rsidR="00A62265" w:rsidRPr="00362DD4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0), рассмотрев в открытом судебном заседании дело об административном правонару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 отношении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Байзигитова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 *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неработающего,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оживающего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совершении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AE55FE" w:rsidP="0020149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F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D08AC" w:rsidRPr="00362DD4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15.03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01-20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час., 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строения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ХМАО-Югры,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4F7334">
        <w:rPr>
          <w:rFonts w:ascii="Times New Roman" w:hAnsi="Times New Roman" w:cs="Times New Roman"/>
          <w:sz w:val="28"/>
          <w:szCs w:val="28"/>
        </w:rPr>
        <w:t xml:space="preserve">Шкода </w:t>
      </w:r>
      <w:r w:rsidR="004F7334">
        <w:rPr>
          <w:rFonts w:ascii="Times New Roman" w:hAnsi="Times New Roman" w:cs="Times New Roman"/>
          <w:sz w:val="28"/>
          <w:szCs w:val="28"/>
        </w:rPr>
        <w:t>Етти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2D5BF7">
        <w:rPr>
          <w:rFonts w:ascii="Times New Roman" w:hAnsi="Times New Roman" w:cs="Times New Roman"/>
          <w:sz w:val="28"/>
          <w:szCs w:val="28"/>
        </w:rPr>
        <w:t xml:space="preserve"> (собственник </w:t>
      </w:r>
      <w:r w:rsidR="004F7334">
        <w:rPr>
          <w:rFonts w:ascii="Times New Roman" w:hAnsi="Times New Roman" w:cs="Times New Roman"/>
          <w:sz w:val="28"/>
          <w:szCs w:val="28"/>
        </w:rPr>
        <w:t>И.)</w:t>
      </w:r>
      <w:r w:rsidR="00F6210A">
        <w:rPr>
          <w:rFonts w:ascii="Times New Roman" w:hAnsi="Times New Roman" w:cs="Times New Roman"/>
          <w:sz w:val="28"/>
          <w:szCs w:val="28"/>
        </w:rPr>
        <w:t xml:space="preserve"> </w:t>
      </w:r>
      <w:r w:rsidR="002D5BF7">
        <w:rPr>
          <w:rFonts w:ascii="Times New Roman" w:hAnsi="Times New Roman" w:cs="Times New Roman"/>
          <w:sz w:val="28"/>
          <w:szCs w:val="28"/>
        </w:rPr>
        <w:t xml:space="preserve">под управлением водителя </w:t>
      </w:r>
      <w:r w:rsidR="004F7334">
        <w:rPr>
          <w:rFonts w:ascii="Times New Roman" w:hAnsi="Times New Roman" w:cs="Times New Roman"/>
          <w:sz w:val="28"/>
          <w:szCs w:val="28"/>
        </w:rPr>
        <w:t>Байзигитова</w:t>
      </w:r>
      <w:r w:rsidR="004F7334">
        <w:rPr>
          <w:rFonts w:ascii="Times New Roman" w:hAnsi="Times New Roman" w:cs="Times New Roman"/>
          <w:sz w:val="28"/>
          <w:szCs w:val="28"/>
        </w:rPr>
        <w:t xml:space="preserve"> А.С.</w:t>
      </w:r>
      <w:r w:rsidR="002D5BF7">
        <w:rPr>
          <w:rFonts w:ascii="Times New Roman" w:hAnsi="Times New Roman" w:cs="Times New Roman"/>
          <w:sz w:val="28"/>
          <w:szCs w:val="28"/>
        </w:rPr>
        <w:t xml:space="preserve">, </w:t>
      </w:r>
      <w:r w:rsidR="00E17C59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4F7334">
        <w:rPr>
          <w:rFonts w:ascii="Times New Roman" w:hAnsi="Times New Roman" w:cs="Times New Roman"/>
          <w:sz w:val="28"/>
          <w:szCs w:val="28"/>
        </w:rPr>
        <w:t xml:space="preserve">при движении задним ходом </w:t>
      </w:r>
      <w:r w:rsidR="00323FB9"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="004F7334">
        <w:rPr>
          <w:rFonts w:ascii="Times New Roman" w:hAnsi="Times New Roman" w:cs="Times New Roman"/>
          <w:sz w:val="28"/>
          <w:szCs w:val="28"/>
        </w:rPr>
        <w:t>наезд на</w:t>
      </w:r>
      <w:r w:rsidR="00323FB9">
        <w:rPr>
          <w:rFonts w:ascii="Times New Roman" w:hAnsi="Times New Roman" w:cs="Times New Roman"/>
          <w:sz w:val="28"/>
          <w:szCs w:val="28"/>
        </w:rPr>
        <w:t xml:space="preserve"> </w:t>
      </w:r>
      <w:r w:rsidR="00E17C59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4F7334">
        <w:rPr>
          <w:rFonts w:ascii="Times New Roman" w:hAnsi="Times New Roman" w:cs="Times New Roman"/>
          <w:sz w:val="28"/>
          <w:szCs w:val="28"/>
        </w:rPr>
        <w:t>ое</w:t>
      </w:r>
      <w:r w:rsidR="00E17C59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4F7334">
        <w:rPr>
          <w:rFonts w:ascii="Times New Roman" w:hAnsi="Times New Roman" w:cs="Times New Roman"/>
          <w:sz w:val="28"/>
          <w:szCs w:val="28"/>
        </w:rPr>
        <w:t xml:space="preserve"> Лексус </w:t>
      </w:r>
      <w:r w:rsidR="002D5BF7">
        <w:rPr>
          <w:rFonts w:ascii="Times New Roman" w:hAnsi="Times New Roman" w:cs="Times New Roman"/>
          <w:sz w:val="28"/>
          <w:szCs w:val="28"/>
        </w:rPr>
        <w:t>г/</w:t>
      </w:r>
      <w:r w:rsidR="00492E83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17C59">
        <w:rPr>
          <w:rFonts w:ascii="Times New Roman" w:hAnsi="Times New Roman" w:cs="Times New Roman"/>
          <w:sz w:val="28"/>
          <w:szCs w:val="28"/>
        </w:rPr>
        <w:t xml:space="preserve">, принадлежащее </w:t>
      </w:r>
      <w:r w:rsidR="004F7334">
        <w:rPr>
          <w:rFonts w:ascii="Times New Roman" w:hAnsi="Times New Roman" w:cs="Times New Roman"/>
          <w:sz w:val="28"/>
          <w:szCs w:val="28"/>
        </w:rPr>
        <w:t>Х.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>
        <w:rPr>
          <w:rFonts w:ascii="Times New Roman" w:hAnsi="Times New Roman" w:cs="Times New Roman"/>
          <w:sz w:val="28"/>
          <w:szCs w:val="28"/>
        </w:rPr>
        <w:t>после чего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="004F7334">
        <w:rPr>
          <w:rFonts w:ascii="Times New Roman" w:hAnsi="Times New Roman" w:cs="Times New Roman"/>
          <w:sz w:val="28"/>
          <w:szCs w:val="28"/>
        </w:rPr>
        <w:t>Байзигитов</w:t>
      </w:r>
      <w:r w:rsidR="004F7334">
        <w:rPr>
          <w:rFonts w:ascii="Times New Roman" w:hAnsi="Times New Roman" w:cs="Times New Roman"/>
          <w:sz w:val="28"/>
          <w:szCs w:val="28"/>
        </w:rPr>
        <w:t xml:space="preserve"> А.С.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оставил место дорожно-транспортного происшествия, участником которого он являл</w:t>
      </w:r>
      <w:r w:rsidRPr="007B241A" w:rsidR="00035C92">
        <w:rPr>
          <w:rFonts w:ascii="Times New Roman" w:hAnsi="Times New Roman" w:cs="Times New Roman"/>
          <w:sz w:val="28"/>
          <w:szCs w:val="28"/>
        </w:rPr>
        <w:t>ся</w:t>
      </w:r>
      <w:r w:rsidRPr="007B241A">
        <w:rPr>
          <w:rFonts w:ascii="Times New Roman" w:hAnsi="Times New Roman" w:cs="Times New Roman"/>
          <w:sz w:val="28"/>
          <w:szCs w:val="28"/>
        </w:rPr>
        <w:t>, чем нарушил п. 2.5 Правил дорожного движения Российской Федерации, утвержденных постановлением Правит</w:t>
      </w:r>
      <w:r w:rsidRPr="007B241A">
        <w:rPr>
          <w:rFonts w:ascii="Times New Roman" w:hAnsi="Times New Roman" w:cs="Times New Roman"/>
          <w:sz w:val="28"/>
          <w:szCs w:val="28"/>
        </w:rPr>
        <w:t>ельства Российской Федерации от 23.10.1993 № 1090.</w:t>
      </w:r>
    </w:p>
    <w:p w:rsidR="00300C6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 вину в совершении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4F72E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Х., И.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извещенны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о слушании дела,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Байзигитова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33361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2D5BF7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 место дорожно-транспортного происшествия, участником которого он являлся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ознакомлен, права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что подтверждается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B241A" w:rsidR="004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F7334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объяснения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19.03.202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трудоустроен, однако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15.03.2026 года по адресу г. Нефтеюганск, 4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стр. 31 примерно в 01 час 20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транспортным средством Шкода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Етти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принадлежит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момент, осуществляя маневр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движение задним ходом, он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наезд на припаркованное транспортное средство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ксус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RX350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 от сотрудника ГИБДД, который разыскал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тот момент, сдавая задним ходом,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услышал какой-то звук, но значению не предал, так как подумал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сугроб снега. После чего уехал в цех припарковать данное транспортное средство. Шкода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Етти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его управления им, было 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припарковано возле цеха,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ключи находились там же. Свою вину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содеянном раскаива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паспорта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Байзигитова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0C6F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ТС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Шкода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5462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страхового полиса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 w:rsidRP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Шкода </w:t>
      </w:r>
      <w:r w:rsidRP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Етти</w:t>
      </w:r>
      <w:r w:rsidRP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ВУ,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операций с ВУ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Байзигитова</w:t>
      </w:r>
      <w:r w:rsidR="004F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210A" w:rsidRPr="007B241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арточку учета ТС </w:t>
      </w:r>
      <w:r w:rsidRPr="00895462"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Шкода </w:t>
      </w:r>
      <w:r w:rsidRPr="00895462"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Етти</w:t>
      </w:r>
      <w:r w:rsidRPr="00895462"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50A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схем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дорожно-транспортного происшествия от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15.03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под условным обозначением № 2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 месторасположение ТС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Лексус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место наезда</w:t>
      </w:r>
      <w:r w:rsidR="00CB5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5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схеме места ДПТ;</w:t>
      </w:r>
    </w:p>
    <w:p w:rsidR="009C585D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5.03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а/м</w:t>
      </w:r>
      <w:r w:rsidRPr="007B241A">
        <w:rPr>
          <w:rFonts w:ascii="Times New Roman" w:hAnsi="Times New Roman" w:cs="Times New Roman"/>
          <w:sz w:val="28"/>
          <w:szCs w:val="28"/>
        </w:rPr>
        <w:t xml:space="preserve"> </w:t>
      </w:r>
      <w:r w:rsidRPr="00895462" w:rsidR="00895462">
        <w:rPr>
          <w:rFonts w:ascii="Times New Roman" w:hAnsi="Times New Roman" w:cs="Times New Roman"/>
          <w:sz w:val="28"/>
          <w:szCs w:val="28"/>
        </w:rPr>
        <w:t>Лексус RX</w:t>
      </w:r>
      <w:r w:rsidR="00895462">
        <w:rPr>
          <w:rFonts w:ascii="Times New Roman" w:hAnsi="Times New Roman" w:cs="Times New Roman"/>
          <w:sz w:val="28"/>
          <w:szCs w:val="28"/>
        </w:rPr>
        <w:t xml:space="preserve"> </w:t>
      </w:r>
      <w:r w:rsidRPr="00895462" w:rsidR="00895462">
        <w:rPr>
          <w:rFonts w:ascii="Times New Roman" w:hAnsi="Times New Roman" w:cs="Times New Roman"/>
          <w:sz w:val="28"/>
          <w:szCs w:val="28"/>
        </w:rPr>
        <w:t xml:space="preserve">350 </w:t>
      </w:r>
      <w:r w:rsidR="00895462">
        <w:rPr>
          <w:rFonts w:ascii="Times New Roman" w:hAnsi="Times New Roman" w:cs="Times New Roman"/>
          <w:sz w:val="28"/>
          <w:szCs w:val="28"/>
        </w:rPr>
        <w:t>г/н</w:t>
      </w:r>
      <w:r w:rsidRPr="00895462" w:rsidR="00895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B56CE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 механические 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заднего бампера, заднего левого крыла,</w:t>
      </w:r>
    </w:p>
    <w:p w:rsidR="004F32B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5.03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подтверждающего оставление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водителем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</w:t>
      </w:r>
      <w:r w:rsidRPr="00895462" w:rsidR="00895462">
        <w:t xml:space="preserve"> </w:t>
      </w:r>
      <w:r w:rsidRPr="00895462"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Шкода </w:t>
      </w:r>
      <w:r w:rsidRPr="00895462"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Етти</w:t>
      </w:r>
      <w:r w:rsidRPr="00895462"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ДТП;  </w:t>
      </w:r>
    </w:p>
    <w:p w:rsidR="004F32B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ВУ на имя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62DD4" w:rsidP="009C5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ТС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Лексус RX 350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5D" w:rsidP="009C5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страхового полиса на ТС</w:t>
      </w:r>
      <w:r w:rsidRPr="009C585D">
        <w:t xml:space="preserve">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Лексус RX 350 г/н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6C0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от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с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Лексус RX 350 г/н 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заднего бампера, заднего левого крыла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1C5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подтверждающую сведения, указные в протоколе об административном правонарушении.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2.1 КоАП РФ административным правонарушением признается противоправное, виновное дей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2.5 ПДД РФ, при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перемещать предметы, имеющие отношение к происшествию.</w:t>
      </w:r>
    </w:p>
    <w:p w:rsidR="004F72EA" w:rsidRPr="004F72EA" w:rsidP="009E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12.27 КоАП РФ административным правонарушением признается оставление водителем в нарушение Правил дорожного движения места дорожно-транспортного происшествия,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которого он являлся.</w:t>
      </w:r>
    </w:p>
    <w:p w:rsidR="004F72EA" w:rsidRPr="004F72EA" w:rsidP="00895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указанного административного правонарушения выражается в оставлении водителем места ДТП, участником которого он являлся.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субъективной стороны правонарушение характеризуется наличием у виновного прямого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умысла на оставление места ДТП, то есть водитель сознательно игнорирует возложенную на него законом обязанность.</w:t>
      </w:r>
    </w:p>
    <w:p w:rsidR="004F72EA" w:rsidRPr="004F72EA" w:rsidP="00895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 приходит к выводу, что 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 не знать о совершенном им столкновении, в связи с чем в силу требований п. 2.5 ПДД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надлежало оставаться на месте происшествия до приезда сотрудников ГИБДД, что им сделано не было.</w:t>
      </w:r>
    </w:p>
    <w:p w:rsidR="00695D23" w:rsidRPr="007B241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суд считает доказанным, что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административное происшествие, предусмотренное ч. 2 ст. 12.27 КоАП РФ, т.е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оставление водителем в нарушение Правил дорожного движения РФ места дорожно-транспортного происшествия, участником которого он являлся.</w:t>
      </w:r>
    </w:p>
    <w:p w:rsidR="00695D2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назначении наказания судья учитывает характер совершенного правонарушения, личность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Байзигитова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p w:rsidR="00D11005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 в содеянном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предусмотренных ст. 4.3 Кодекса Российской Федерации об административных правонарушениях, 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усматривается. </w:t>
      </w:r>
    </w:p>
    <w:p w:rsidR="009956A1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учётом изложенного, руководствуясь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правонарушениях, судья</w:t>
      </w:r>
    </w:p>
    <w:p w:rsidR="009956A1" w:rsidRPr="007B241A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6A1" w:rsidRPr="00AE55FE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5F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956A1" w:rsidRPr="00362DD4" w:rsidP="00201496">
      <w:pPr>
        <w:widowControl w:val="0"/>
        <w:tabs>
          <w:tab w:val="left" w:pos="16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9E401B" w:rsidRPr="009E401B" w:rsidP="009E40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Байзигитова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54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министративное наказание в виде</w:t>
      </w:r>
      <w:r w:rsidRPr="009E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прав управления сроком на 01 (один) год.</w:t>
      </w:r>
    </w:p>
    <w:p w:rsidR="009E401B" w:rsidRPr="009E401B" w:rsidP="009E40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</w:t>
      </w:r>
      <w:r w:rsidRPr="009E40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695D23" w:rsidRPr="007B241A" w:rsidP="009E40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Разъяснить, что в соответствии со ст. 32.7 КоАП РФ, в течение трех рабочих дней со дня вступления в законную силу постан</w:t>
      </w:r>
      <w:r w:rsidRPr="009E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</w:t>
      </w:r>
      <w:r w:rsidRPr="009E4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6A1" w:rsidRPr="007B241A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суток со дня получения копии постановления,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опротестовано прокурором.                     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B8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Мировой судья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Е.З.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Бушкова</w:t>
      </w: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32FE6"/>
    <w:rsid w:val="00035C92"/>
    <w:rsid w:val="00042B44"/>
    <w:rsid w:val="00071FAA"/>
    <w:rsid w:val="00096624"/>
    <w:rsid w:val="000B3059"/>
    <w:rsid w:val="000D253E"/>
    <w:rsid w:val="00106CD5"/>
    <w:rsid w:val="001322E0"/>
    <w:rsid w:val="00144449"/>
    <w:rsid w:val="00177C8C"/>
    <w:rsid w:val="00184F4A"/>
    <w:rsid w:val="001A2B83"/>
    <w:rsid w:val="001A3E28"/>
    <w:rsid w:val="001F51C7"/>
    <w:rsid w:val="00201496"/>
    <w:rsid w:val="00204627"/>
    <w:rsid w:val="00207A4E"/>
    <w:rsid w:val="00260898"/>
    <w:rsid w:val="00262717"/>
    <w:rsid w:val="00272C5A"/>
    <w:rsid w:val="002C04C3"/>
    <w:rsid w:val="002C79EA"/>
    <w:rsid w:val="002D5BF7"/>
    <w:rsid w:val="002E4B08"/>
    <w:rsid w:val="002E6F60"/>
    <w:rsid w:val="00300C6F"/>
    <w:rsid w:val="003216A9"/>
    <w:rsid w:val="00323FB9"/>
    <w:rsid w:val="00346296"/>
    <w:rsid w:val="00362DD4"/>
    <w:rsid w:val="00373FFB"/>
    <w:rsid w:val="003A781A"/>
    <w:rsid w:val="003C60FE"/>
    <w:rsid w:val="003D11D3"/>
    <w:rsid w:val="003E05C1"/>
    <w:rsid w:val="003E5FDD"/>
    <w:rsid w:val="003F33E1"/>
    <w:rsid w:val="003F55BB"/>
    <w:rsid w:val="00406F44"/>
    <w:rsid w:val="00443D42"/>
    <w:rsid w:val="00471CBB"/>
    <w:rsid w:val="00475051"/>
    <w:rsid w:val="00485A55"/>
    <w:rsid w:val="00492AAD"/>
    <w:rsid w:val="00492E83"/>
    <w:rsid w:val="004C30EE"/>
    <w:rsid w:val="004C4F03"/>
    <w:rsid w:val="004E4F24"/>
    <w:rsid w:val="004F32BD"/>
    <w:rsid w:val="004F72EA"/>
    <w:rsid w:val="004F7334"/>
    <w:rsid w:val="005155EA"/>
    <w:rsid w:val="00526BC4"/>
    <w:rsid w:val="00540409"/>
    <w:rsid w:val="00565B57"/>
    <w:rsid w:val="00576880"/>
    <w:rsid w:val="005A7223"/>
    <w:rsid w:val="005B009C"/>
    <w:rsid w:val="005D2D2B"/>
    <w:rsid w:val="005D52B4"/>
    <w:rsid w:val="005E7C4A"/>
    <w:rsid w:val="005F27FE"/>
    <w:rsid w:val="00637F97"/>
    <w:rsid w:val="006536E8"/>
    <w:rsid w:val="0066323E"/>
    <w:rsid w:val="00695D23"/>
    <w:rsid w:val="006B0CEA"/>
    <w:rsid w:val="006B4AD1"/>
    <w:rsid w:val="006E42C1"/>
    <w:rsid w:val="00735D80"/>
    <w:rsid w:val="00772C38"/>
    <w:rsid w:val="00776CFF"/>
    <w:rsid w:val="007957BF"/>
    <w:rsid w:val="00797265"/>
    <w:rsid w:val="007A3302"/>
    <w:rsid w:val="007B241A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95462"/>
    <w:rsid w:val="008F6693"/>
    <w:rsid w:val="00911D94"/>
    <w:rsid w:val="00927913"/>
    <w:rsid w:val="0093610A"/>
    <w:rsid w:val="00956339"/>
    <w:rsid w:val="009956A1"/>
    <w:rsid w:val="009C585D"/>
    <w:rsid w:val="009E401B"/>
    <w:rsid w:val="009F0D56"/>
    <w:rsid w:val="009F16B3"/>
    <w:rsid w:val="00A34BDB"/>
    <w:rsid w:val="00A43B1E"/>
    <w:rsid w:val="00A44B73"/>
    <w:rsid w:val="00A45E2C"/>
    <w:rsid w:val="00A62265"/>
    <w:rsid w:val="00A64E53"/>
    <w:rsid w:val="00A84C21"/>
    <w:rsid w:val="00A84FF3"/>
    <w:rsid w:val="00AD6048"/>
    <w:rsid w:val="00AD72B3"/>
    <w:rsid w:val="00AE55FE"/>
    <w:rsid w:val="00B02C02"/>
    <w:rsid w:val="00B13323"/>
    <w:rsid w:val="00BE44FD"/>
    <w:rsid w:val="00C132B7"/>
    <w:rsid w:val="00C149C1"/>
    <w:rsid w:val="00C51A73"/>
    <w:rsid w:val="00C73355"/>
    <w:rsid w:val="00C913AB"/>
    <w:rsid w:val="00C945D4"/>
    <w:rsid w:val="00CB56CE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1C5"/>
    <w:rsid w:val="00DE071F"/>
    <w:rsid w:val="00E01979"/>
    <w:rsid w:val="00E01D29"/>
    <w:rsid w:val="00E1550A"/>
    <w:rsid w:val="00E17C59"/>
    <w:rsid w:val="00E4591F"/>
    <w:rsid w:val="00E57FDC"/>
    <w:rsid w:val="00EB4094"/>
    <w:rsid w:val="00EB5329"/>
    <w:rsid w:val="00EC056B"/>
    <w:rsid w:val="00F54C7A"/>
    <w:rsid w:val="00F6210A"/>
    <w:rsid w:val="00F931E8"/>
    <w:rsid w:val="00FA0BA0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A3BA-3DB3-4BA5-872B-473365F1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